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2D08" w14:textId="77777777" w:rsidR="00D926A2" w:rsidRDefault="00000000">
      <w:r>
        <w:rPr>
          <w:rFonts w:hint="eastAsia"/>
        </w:rPr>
        <w:t>附件</w:t>
      </w:r>
      <w:r>
        <w:rPr>
          <w:rFonts w:hint="eastAsia"/>
        </w:rPr>
        <w:t>3</w:t>
      </w:r>
    </w:p>
    <w:p w14:paraId="6418BF87" w14:textId="77777777" w:rsidR="00D926A2" w:rsidRDefault="00000000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中国石油工程建设协会工艺设计包评审提交资料清单</w:t>
      </w:r>
    </w:p>
    <w:p w14:paraId="500EB872" w14:textId="77777777" w:rsidR="00D926A2" w:rsidRDefault="00000000">
      <w:pPr>
        <w:spacing w:line="480" w:lineRule="exact"/>
        <w:ind w:firstLineChars="200"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1.</w:t>
      </w:r>
      <w:r>
        <w:rPr>
          <w:rFonts w:hint="eastAsia"/>
          <w:sz w:val="24"/>
          <w:szCs w:val="24"/>
          <w:lang w:val="zh-CN"/>
        </w:rPr>
        <w:t>中国石油工程建设</w:t>
      </w:r>
      <w:r>
        <w:rPr>
          <w:rFonts w:hint="eastAsia"/>
          <w:sz w:val="24"/>
          <w:szCs w:val="24"/>
        </w:rPr>
        <w:t>协会</w:t>
      </w:r>
      <w:r>
        <w:rPr>
          <w:rFonts w:hint="eastAsia"/>
          <w:sz w:val="24"/>
          <w:szCs w:val="24"/>
          <w:lang w:val="zh-CN"/>
        </w:rPr>
        <w:t>工艺</w:t>
      </w:r>
      <w:r>
        <w:rPr>
          <w:rFonts w:hint="eastAsia"/>
          <w:sz w:val="24"/>
          <w:szCs w:val="24"/>
        </w:rPr>
        <w:t>设计</w:t>
      </w:r>
      <w:r>
        <w:rPr>
          <w:rFonts w:hint="eastAsia"/>
          <w:sz w:val="24"/>
          <w:szCs w:val="24"/>
          <w:lang w:val="zh-CN"/>
        </w:rPr>
        <w:t>包评</w:t>
      </w:r>
      <w:r>
        <w:rPr>
          <w:rFonts w:hint="eastAsia"/>
          <w:sz w:val="24"/>
          <w:szCs w:val="24"/>
        </w:rPr>
        <w:t>审</w:t>
      </w:r>
      <w:r>
        <w:rPr>
          <w:rFonts w:hint="eastAsia"/>
          <w:sz w:val="24"/>
          <w:szCs w:val="24"/>
          <w:lang w:val="zh-CN"/>
        </w:rPr>
        <w:t>申</w:t>
      </w:r>
      <w:r>
        <w:rPr>
          <w:rFonts w:hint="eastAsia"/>
          <w:sz w:val="24"/>
          <w:szCs w:val="24"/>
        </w:rPr>
        <w:t>报</w:t>
      </w:r>
      <w:r>
        <w:rPr>
          <w:rFonts w:hint="eastAsia"/>
          <w:sz w:val="24"/>
          <w:szCs w:val="24"/>
          <w:lang w:val="zh-CN"/>
        </w:rPr>
        <w:t>书；</w:t>
      </w:r>
    </w:p>
    <w:p w14:paraId="2E296C88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2.</w:t>
      </w:r>
      <w:r>
        <w:rPr>
          <w:rFonts w:hint="eastAsia"/>
          <w:sz w:val="24"/>
          <w:szCs w:val="24"/>
          <w:lang w:val="zh-CN"/>
        </w:rPr>
        <w:t>工艺</w:t>
      </w:r>
      <w:proofErr w:type="gramStart"/>
      <w:r>
        <w:rPr>
          <w:rFonts w:hint="eastAsia"/>
          <w:sz w:val="24"/>
          <w:szCs w:val="24"/>
        </w:rPr>
        <w:t>设计</w:t>
      </w:r>
      <w:r>
        <w:rPr>
          <w:rFonts w:hint="eastAsia"/>
          <w:sz w:val="24"/>
          <w:szCs w:val="24"/>
          <w:lang w:val="zh-CN"/>
        </w:rPr>
        <w:t>包</w:t>
      </w:r>
      <w:r>
        <w:rPr>
          <w:rFonts w:hint="eastAsia"/>
          <w:sz w:val="24"/>
          <w:szCs w:val="24"/>
        </w:rPr>
        <w:t>总说明</w:t>
      </w:r>
      <w:proofErr w:type="gramEnd"/>
      <w:r>
        <w:rPr>
          <w:rFonts w:hint="eastAsia"/>
          <w:sz w:val="24"/>
          <w:szCs w:val="24"/>
        </w:rPr>
        <w:t>及附件</w:t>
      </w:r>
    </w:p>
    <w:p w14:paraId="2DF9BA43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val="zh-CN"/>
        </w:rPr>
        <w:t>工艺</w:t>
      </w:r>
      <w:proofErr w:type="gramStart"/>
      <w:r>
        <w:rPr>
          <w:rFonts w:hint="eastAsia"/>
          <w:sz w:val="24"/>
          <w:szCs w:val="24"/>
        </w:rPr>
        <w:t>设计</w:t>
      </w:r>
      <w:r>
        <w:rPr>
          <w:rFonts w:hint="eastAsia"/>
          <w:sz w:val="24"/>
          <w:szCs w:val="24"/>
          <w:lang w:val="zh-CN"/>
        </w:rPr>
        <w:t>包</w:t>
      </w:r>
      <w:r>
        <w:rPr>
          <w:rFonts w:hint="eastAsia"/>
          <w:sz w:val="24"/>
          <w:szCs w:val="24"/>
        </w:rPr>
        <w:t>总说明</w:t>
      </w:r>
      <w:proofErr w:type="gramEnd"/>
      <w:r>
        <w:rPr>
          <w:rFonts w:hint="eastAsia"/>
          <w:sz w:val="24"/>
          <w:szCs w:val="24"/>
        </w:rPr>
        <w:t>按工艺设计包编制所执行标准要求的内容编制（如工艺说明、设备参数、安全环保、物料与能量等等）。</w:t>
      </w:r>
    </w:p>
    <w:p w14:paraId="13047A44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）附件内容须按工艺设计包编制所执行的标准提供，所有证明和支撑性</w:t>
      </w:r>
      <w:proofErr w:type="gramStart"/>
      <w:r>
        <w:rPr>
          <w:rFonts w:hint="eastAsia"/>
          <w:sz w:val="24"/>
          <w:szCs w:val="24"/>
        </w:rPr>
        <w:t>文件据要提供</w:t>
      </w:r>
      <w:proofErr w:type="gramEnd"/>
      <w:r>
        <w:rPr>
          <w:rFonts w:hint="eastAsia"/>
          <w:sz w:val="24"/>
          <w:szCs w:val="24"/>
        </w:rPr>
        <w:t>盖章或签字的扫描件或其他不可编辑版。</w:t>
      </w:r>
    </w:p>
    <w:p w14:paraId="0F93FB3F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  <w:lang w:val="zh-CN"/>
        </w:rPr>
        <w:t>全套工艺</w:t>
      </w:r>
      <w:r>
        <w:rPr>
          <w:rFonts w:hint="eastAsia"/>
          <w:sz w:val="24"/>
          <w:szCs w:val="24"/>
        </w:rPr>
        <w:t>设计</w:t>
      </w:r>
      <w:proofErr w:type="gramStart"/>
      <w:r>
        <w:rPr>
          <w:rFonts w:hint="eastAsia"/>
          <w:sz w:val="24"/>
          <w:szCs w:val="24"/>
          <w:lang w:val="zh-CN"/>
        </w:rPr>
        <w:t>包成果</w:t>
      </w:r>
      <w:proofErr w:type="gramEnd"/>
      <w:r>
        <w:rPr>
          <w:rFonts w:hint="eastAsia"/>
          <w:sz w:val="24"/>
          <w:szCs w:val="24"/>
          <w:lang w:val="zh-CN"/>
        </w:rPr>
        <w:t>文件（</w:t>
      </w:r>
      <w:r>
        <w:rPr>
          <w:rFonts w:hint="eastAsia"/>
          <w:sz w:val="24"/>
          <w:szCs w:val="24"/>
        </w:rPr>
        <w:t>附图、附表及附件资料，参见表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val="zh-CN"/>
        </w:rPr>
        <w:t>；</w:t>
      </w:r>
    </w:p>
    <w:p w14:paraId="04B66F3C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安全手册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包括职业卫生、安全和环保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；</w:t>
      </w:r>
    </w:p>
    <w:p w14:paraId="04BC9DED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物性数据手册以及有关的计算书；</w:t>
      </w:r>
    </w:p>
    <w:p w14:paraId="37337688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6..</w:t>
      </w:r>
      <w:r>
        <w:rPr>
          <w:rFonts w:hint="eastAsia"/>
          <w:sz w:val="24"/>
          <w:szCs w:val="24"/>
        </w:rPr>
        <w:t>如甲方需要，须提供操作指导手册和分析化验手册；</w:t>
      </w:r>
    </w:p>
    <w:p w14:paraId="40AAE083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需要时，提供材料手册。</w:t>
      </w:r>
    </w:p>
    <w:p w14:paraId="633D43A1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工艺</w:t>
      </w:r>
      <w:proofErr w:type="gramStart"/>
      <w:r>
        <w:rPr>
          <w:rFonts w:hint="eastAsia"/>
          <w:sz w:val="24"/>
          <w:szCs w:val="24"/>
        </w:rPr>
        <w:t>包设计</w:t>
      </w:r>
      <w:proofErr w:type="gramEnd"/>
      <w:r>
        <w:rPr>
          <w:rFonts w:hint="eastAsia"/>
          <w:sz w:val="24"/>
          <w:szCs w:val="24"/>
        </w:rPr>
        <w:t>内容和深度的详细规定参考相关标准要求。同时，根据评审的需要有所侧重和详略。</w:t>
      </w:r>
    </w:p>
    <w:p w14:paraId="64C52D50" w14:textId="77777777" w:rsidR="00D926A2" w:rsidRDefault="00D926A2">
      <w:pPr>
        <w:spacing w:line="480" w:lineRule="exact"/>
        <w:ind w:firstLineChars="200" w:firstLine="480"/>
        <w:rPr>
          <w:sz w:val="24"/>
          <w:szCs w:val="24"/>
        </w:rPr>
      </w:pPr>
    </w:p>
    <w:p w14:paraId="0A5A9810" w14:textId="77777777" w:rsidR="00D926A2" w:rsidRDefault="00D926A2">
      <w:pPr>
        <w:spacing w:line="480" w:lineRule="exact"/>
        <w:ind w:firstLineChars="200" w:firstLine="480"/>
        <w:rPr>
          <w:sz w:val="24"/>
          <w:szCs w:val="24"/>
        </w:rPr>
      </w:pPr>
    </w:p>
    <w:p w14:paraId="0276A886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33B82D66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46AA0FFF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4ABE8FD4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2A27EECF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220B9F1C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665EB0B8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154B2787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283A5DD7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3933975D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173C5998" w14:textId="77777777" w:rsidR="005761FA" w:rsidRDefault="005761FA">
      <w:pPr>
        <w:spacing w:line="480" w:lineRule="exact"/>
        <w:ind w:firstLineChars="200" w:firstLine="480"/>
        <w:rPr>
          <w:sz w:val="24"/>
          <w:szCs w:val="24"/>
        </w:rPr>
      </w:pPr>
    </w:p>
    <w:p w14:paraId="6D467C75" w14:textId="77777777" w:rsidR="005761FA" w:rsidRDefault="005761FA">
      <w:pPr>
        <w:spacing w:line="480" w:lineRule="exact"/>
        <w:ind w:firstLineChars="200" w:firstLine="480"/>
        <w:rPr>
          <w:rFonts w:hint="eastAsia"/>
          <w:sz w:val="24"/>
          <w:szCs w:val="24"/>
        </w:rPr>
      </w:pPr>
    </w:p>
    <w:p w14:paraId="4C14D2A0" w14:textId="77777777" w:rsidR="00D926A2" w:rsidRDefault="00000000">
      <w:pPr>
        <w:spacing w:line="48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14:paraId="1226327C" w14:textId="77777777" w:rsidR="00D926A2" w:rsidRDefault="00000000">
      <w:pPr>
        <w:spacing w:line="480" w:lineRule="exact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工艺设计包（</w:t>
      </w:r>
      <w:r>
        <w:rPr>
          <w:rFonts w:hint="eastAsia"/>
          <w:sz w:val="24"/>
          <w:szCs w:val="24"/>
        </w:rPr>
        <w:t>PDP</w:t>
      </w:r>
      <w:r>
        <w:rPr>
          <w:rFonts w:hint="eastAsia"/>
          <w:sz w:val="24"/>
          <w:szCs w:val="24"/>
        </w:rPr>
        <w:t>）文件清单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1135"/>
        <w:gridCol w:w="2977"/>
        <w:gridCol w:w="1984"/>
        <w:gridCol w:w="3686"/>
      </w:tblGrid>
      <w:tr w:rsidR="00D926A2" w14:paraId="7DD03987" w14:textId="77777777">
        <w:tc>
          <w:tcPr>
            <w:tcW w:w="709" w:type="dxa"/>
          </w:tcPr>
          <w:p w14:paraId="071C6483" w14:textId="77777777" w:rsidR="00D926A2" w:rsidRDefault="00000000">
            <w:r>
              <w:rPr>
                <w:b/>
                <w:bCs/>
              </w:rPr>
              <w:t>编号</w:t>
            </w:r>
          </w:p>
        </w:tc>
        <w:tc>
          <w:tcPr>
            <w:tcW w:w="1135" w:type="dxa"/>
            <w:vAlign w:val="center"/>
          </w:tcPr>
          <w:p w14:paraId="6748B7AD" w14:textId="77777777" w:rsidR="00D926A2" w:rsidRDefault="00000000">
            <w:r>
              <w:rPr>
                <w:b/>
                <w:bCs/>
              </w:rPr>
              <w:t>文件分类</w:t>
            </w:r>
          </w:p>
        </w:tc>
        <w:tc>
          <w:tcPr>
            <w:tcW w:w="2977" w:type="dxa"/>
          </w:tcPr>
          <w:p w14:paraId="6BBB49A0" w14:textId="77777777" w:rsidR="00D926A2" w:rsidRDefault="00000000">
            <w:r>
              <w:rPr>
                <w:b/>
                <w:bCs/>
              </w:rPr>
              <w:t>文件名称</w:t>
            </w:r>
          </w:p>
        </w:tc>
        <w:tc>
          <w:tcPr>
            <w:tcW w:w="1984" w:type="dxa"/>
            <w:vAlign w:val="center"/>
          </w:tcPr>
          <w:p w14:paraId="0B0480E8" w14:textId="77777777" w:rsidR="00D926A2" w:rsidRDefault="00000000">
            <w:r>
              <w:rPr>
                <w:b/>
                <w:bCs/>
              </w:rPr>
              <w:t>交付要求</w:t>
            </w:r>
          </w:p>
        </w:tc>
        <w:tc>
          <w:tcPr>
            <w:tcW w:w="3686" w:type="dxa"/>
          </w:tcPr>
          <w:p w14:paraId="46D1E879" w14:textId="77777777" w:rsidR="00D926A2" w:rsidRDefault="00000000">
            <w:r>
              <w:rPr>
                <w:b/>
                <w:bCs/>
              </w:rPr>
              <w:t>备注（示例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标准依据）</w:t>
            </w:r>
          </w:p>
        </w:tc>
      </w:tr>
      <w:tr w:rsidR="00D926A2" w14:paraId="1DC16961" w14:textId="77777777">
        <w:tc>
          <w:tcPr>
            <w:tcW w:w="709" w:type="dxa"/>
            <w:vMerge w:val="restart"/>
          </w:tcPr>
          <w:p w14:paraId="383BEC80" w14:textId="77777777" w:rsidR="00D926A2" w:rsidRDefault="00000000">
            <w:r>
              <w:rPr>
                <w:b/>
                <w:bCs/>
              </w:rPr>
              <w:t>1</w:t>
            </w:r>
          </w:p>
        </w:tc>
        <w:tc>
          <w:tcPr>
            <w:tcW w:w="1135" w:type="dxa"/>
            <w:vMerge w:val="restart"/>
          </w:tcPr>
          <w:p w14:paraId="6DECB919" w14:textId="77777777" w:rsidR="00D926A2" w:rsidRDefault="00000000">
            <w:r>
              <w:t>工艺说明与流程</w:t>
            </w:r>
          </w:p>
        </w:tc>
        <w:tc>
          <w:tcPr>
            <w:tcW w:w="2977" w:type="dxa"/>
          </w:tcPr>
          <w:p w14:paraId="0E114A2B" w14:textId="77777777" w:rsidR="00D926A2" w:rsidRDefault="00000000">
            <w:r>
              <w:t xml:space="preserve">1.1 </w:t>
            </w:r>
            <w:r>
              <w:t>工艺技术说明</w:t>
            </w:r>
          </w:p>
          <w:p w14:paraId="2D85E2AD" w14:textId="77777777" w:rsidR="00D926A2" w:rsidRDefault="00000000">
            <w:r>
              <w:t>（</w:t>
            </w:r>
            <w:proofErr w:type="gramStart"/>
            <w:r>
              <w:t>含反应</w:t>
            </w:r>
            <w:proofErr w:type="gramEnd"/>
            <w:r>
              <w:t>原理）</w:t>
            </w:r>
          </w:p>
        </w:tc>
        <w:tc>
          <w:tcPr>
            <w:tcW w:w="1984" w:type="dxa"/>
            <w:vAlign w:val="center"/>
          </w:tcPr>
          <w:p w14:paraId="0455E496" w14:textId="77777777" w:rsidR="00D926A2" w:rsidRDefault="00000000">
            <w:r>
              <w:t>必交（</w:t>
            </w:r>
            <w:r>
              <w:t>Word/PDF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6E2F0AE2" w14:textId="77777777" w:rsidR="00D926A2" w:rsidRDefault="00000000">
            <w:r>
              <w:rPr>
                <w:rFonts w:hint="eastAsia"/>
              </w:rPr>
              <w:t>需阐述工艺创新点，如“连续化生产工艺”</w:t>
            </w:r>
          </w:p>
        </w:tc>
      </w:tr>
      <w:tr w:rsidR="00D926A2" w14:paraId="345FCD45" w14:textId="77777777">
        <w:tc>
          <w:tcPr>
            <w:tcW w:w="709" w:type="dxa"/>
            <w:vMerge/>
          </w:tcPr>
          <w:p w14:paraId="1FF469A9" w14:textId="77777777" w:rsidR="00D926A2" w:rsidRDefault="00D926A2"/>
        </w:tc>
        <w:tc>
          <w:tcPr>
            <w:tcW w:w="1135" w:type="dxa"/>
            <w:vMerge/>
          </w:tcPr>
          <w:p w14:paraId="7E862D71" w14:textId="77777777" w:rsidR="00D926A2" w:rsidRDefault="00D926A2"/>
        </w:tc>
        <w:tc>
          <w:tcPr>
            <w:tcW w:w="2977" w:type="dxa"/>
          </w:tcPr>
          <w:p w14:paraId="7C8A38F7" w14:textId="77777777" w:rsidR="00D926A2" w:rsidRDefault="00000000">
            <w:r>
              <w:t xml:space="preserve">1.2 </w:t>
            </w:r>
            <w:r>
              <w:t>工艺流程图（</w:t>
            </w:r>
            <w:r>
              <w:t>PFD</w:t>
            </w:r>
            <w:r>
              <w:t>）</w:t>
            </w:r>
          </w:p>
        </w:tc>
        <w:tc>
          <w:tcPr>
            <w:tcW w:w="1984" w:type="dxa"/>
          </w:tcPr>
          <w:p w14:paraId="5DB851BE" w14:textId="77777777" w:rsidR="00D926A2" w:rsidRDefault="00000000">
            <w:r>
              <w:t>必交（</w:t>
            </w:r>
            <w:r>
              <w:t>CAD/PDF</w:t>
            </w:r>
            <w:r>
              <w:t>）</w:t>
            </w:r>
          </w:p>
        </w:tc>
        <w:tc>
          <w:tcPr>
            <w:tcW w:w="3686" w:type="dxa"/>
          </w:tcPr>
          <w:p w14:paraId="0324C32A" w14:textId="77777777" w:rsidR="00D926A2" w:rsidRDefault="00000000">
            <w:r>
              <w:t>需标注物流代号（如</w:t>
            </w:r>
            <w:r>
              <w:t>“SL-101”</w:t>
            </w:r>
            <w:r>
              <w:t>）、</w:t>
            </w:r>
            <w:proofErr w:type="gramStart"/>
            <w:r>
              <w:t>设计裕量</w:t>
            </w:r>
            <w:proofErr w:type="gramEnd"/>
          </w:p>
        </w:tc>
      </w:tr>
      <w:tr w:rsidR="00D926A2" w14:paraId="203D1C6F" w14:textId="77777777">
        <w:tc>
          <w:tcPr>
            <w:tcW w:w="709" w:type="dxa"/>
            <w:vMerge/>
          </w:tcPr>
          <w:p w14:paraId="5A528D95" w14:textId="77777777" w:rsidR="00D926A2" w:rsidRDefault="00D926A2"/>
        </w:tc>
        <w:tc>
          <w:tcPr>
            <w:tcW w:w="1135" w:type="dxa"/>
            <w:vMerge/>
          </w:tcPr>
          <w:p w14:paraId="2C0E82D8" w14:textId="77777777" w:rsidR="00D926A2" w:rsidRDefault="00D926A2"/>
        </w:tc>
        <w:tc>
          <w:tcPr>
            <w:tcW w:w="2977" w:type="dxa"/>
          </w:tcPr>
          <w:p w14:paraId="43BE59A8" w14:textId="77777777" w:rsidR="00D926A2" w:rsidRDefault="00000000">
            <w:r>
              <w:t xml:space="preserve">1.3 </w:t>
            </w:r>
            <w:r>
              <w:t>管道仪表图（</w:t>
            </w:r>
            <w:r>
              <w:t>P&amp;ID</w:t>
            </w:r>
            <w:r>
              <w:t>）</w:t>
            </w:r>
          </w:p>
        </w:tc>
        <w:tc>
          <w:tcPr>
            <w:tcW w:w="1984" w:type="dxa"/>
          </w:tcPr>
          <w:p w14:paraId="78825CEB" w14:textId="77777777" w:rsidR="00D926A2" w:rsidRDefault="00000000">
            <w:r>
              <w:t>必交（</w:t>
            </w:r>
            <w:r>
              <w:t>CAD/PDF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3C3389E0" w14:textId="77777777" w:rsidR="00D926A2" w:rsidRDefault="00000000">
            <w:r>
              <w:t>分版次：基础版（</w:t>
            </w:r>
            <w:r>
              <w:t>Rev A</w:t>
            </w:r>
            <w:r>
              <w:t>）、最终版（</w:t>
            </w:r>
            <w:r>
              <w:t>Rev C</w:t>
            </w:r>
            <w:r>
              <w:t>）</w:t>
            </w:r>
          </w:p>
        </w:tc>
      </w:tr>
      <w:tr w:rsidR="00D926A2" w14:paraId="7C2644D6" w14:textId="77777777">
        <w:tc>
          <w:tcPr>
            <w:tcW w:w="709" w:type="dxa"/>
            <w:vMerge w:val="restart"/>
          </w:tcPr>
          <w:p w14:paraId="6378A1CB" w14:textId="77777777" w:rsidR="00D926A2" w:rsidRDefault="00000000">
            <w:r>
              <w:rPr>
                <w:rFonts w:hint="eastAsia"/>
              </w:rPr>
              <w:t>2</w:t>
            </w:r>
          </w:p>
        </w:tc>
        <w:tc>
          <w:tcPr>
            <w:tcW w:w="1135" w:type="dxa"/>
            <w:vMerge w:val="restart"/>
          </w:tcPr>
          <w:p w14:paraId="25E3CFED" w14:textId="77777777" w:rsidR="00D926A2" w:rsidRDefault="00000000">
            <w:r>
              <w:t>物料与能量平衡</w:t>
            </w:r>
          </w:p>
        </w:tc>
        <w:tc>
          <w:tcPr>
            <w:tcW w:w="2977" w:type="dxa"/>
            <w:vAlign w:val="center"/>
          </w:tcPr>
          <w:p w14:paraId="2FAC6F25" w14:textId="77777777" w:rsidR="00D926A2" w:rsidRDefault="00000000">
            <w:r>
              <w:t xml:space="preserve">2.1 </w:t>
            </w:r>
            <w:r>
              <w:t>物料平衡表（全工况）</w:t>
            </w:r>
          </w:p>
        </w:tc>
        <w:tc>
          <w:tcPr>
            <w:tcW w:w="1984" w:type="dxa"/>
          </w:tcPr>
          <w:p w14:paraId="0530B330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</w:tcPr>
          <w:p w14:paraId="3856FC9F" w14:textId="77777777" w:rsidR="00D926A2" w:rsidRDefault="00000000">
            <w:r>
              <w:t>覆盖</w:t>
            </w:r>
            <w:r>
              <w:t>70%/100%/120%</w:t>
            </w:r>
            <w:r>
              <w:t>负荷，误差</w:t>
            </w:r>
            <w:r>
              <w:t>≤1%</w:t>
            </w:r>
          </w:p>
        </w:tc>
      </w:tr>
      <w:tr w:rsidR="00D926A2" w14:paraId="7A6922AB" w14:textId="77777777">
        <w:tc>
          <w:tcPr>
            <w:tcW w:w="709" w:type="dxa"/>
            <w:vMerge/>
          </w:tcPr>
          <w:p w14:paraId="7FA5C483" w14:textId="77777777" w:rsidR="00D926A2" w:rsidRDefault="00D926A2"/>
        </w:tc>
        <w:tc>
          <w:tcPr>
            <w:tcW w:w="1135" w:type="dxa"/>
            <w:vMerge/>
          </w:tcPr>
          <w:p w14:paraId="1570BF77" w14:textId="77777777" w:rsidR="00D926A2" w:rsidRDefault="00D926A2"/>
        </w:tc>
        <w:tc>
          <w:tcPr>
            <w:tcW w:w="2977" w:type="dxa"/>
          </w:tcPr>
          <w:p w14:paraId="216E0509" w14:textId="77777777" w:rsidR="00D926A2" w:rsidRDefault="00000000">
            <w:r>
              <w:t xml:space="preserve">2.2 </w:t>
            </w:r>
            <w:r>
              <w:t>能量平衡表</w:t>
            </w:r>
          </w:p>
        </w:tc>
        <w:tc>
          <w:tcPr>
            <w:tcW w:w="1984" w:type="dxa"/>
          </w:tcPr>
          <w:p w14:paraId="14C3E4B7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</w:tcPr>
          <w:p w14:paraId="3A2A0E08" w14:textId="77777777" w:rsidR="00D926A2" w:rsidRDefault="00000000">
            <w:r>
              <w:t>含加热</w:t>
            </w:r>
            <w:r>
              <w:t>/</w:t>
            </w:r>
            <w:r>
              <w:t>冷却负荷、公用工程消耗（蒸汽</w:t>
            </w:r>
            <w:r>
              <w:t>/t/h</w:t>
            </w:r>
            <w:r>
              <w:t>）</w:t>
            </w:r>
          </w:p>
        </w:tc>
      </w:tr>
      <w:tr w:rsidR="00D926A2" w14:paraId="1D865F75" w14:textId="77777777">
        <w:tc>
          <w:tcPr>
            <w:tcW w:w="709" w:type="dxa"/>
            <w:vMerge/>
          </w:tcPr>
          <w:p w14:paraId="632BC737" w14:textId="77777777" w:rsidR="00D926A2" w:rsidRDefault="00D926A2"/>
        </w:tc>
        <w:tc>
          <w:tcPr>
            <w:tcW w:w="1135" w:type="dxa"/>
            <w:vMerge/>
          </w:tcPr>
          <w:p w14:paraId="21868464" w14:textId="77777777" w:rsidR="00D926A2" w:rsidRDefault="00D926A2"/>
        </w:tc>
        <w:tc>
          <w:tcPr>
            <w:tcW w:w="2977" w:type="dxa"/>
          </w:tcPr>
          <w:p w14:paraId="4091AA06" w14:textId="77777777" w:rsidR="00D926A2" w:rsidRDefault="00000000">
            <w:r>
              <w:t xml:space="preserve">2.3 </w:t>
            </w:r>
            <w:r>
              <w:t>物性数据表（原料</w:t>
            </w:r>
            <w:r>
              <w:t>/</w:t>
            </w:r>
            <w:r>
              <w:t>产物）</w:t>
            </w:r>
          </w:p>
        </w:tc>
        <w:tc>
          <w:tcPr>
            <w:tcW w:w="1984" w:type="dxa"/>
          </w:tcPr>
          <w:p w14:paraId="2F347CC6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</w:tcPr>
          <w:p w14:paraId="0BA3948B" w14:textId="77777777" w:rsidR="00D926A2" w:rsidRDefault="00000000">
            <w:r>
              <w:t>密度、粘度、比热容等（标注数据来源）</w:t>
            </w:r>
          </w:p>
        </w:tc>
      </w:tr>
      <w:tr w:rsidR="00D926A2" w14:paraId="0ADB9295" w14:textId="77777777">
        <w:tc>
          <w:tcPr>
            <w:tcW w:w="709" w:type="dxa"/>
            <w:vMerge w:val="restart"/>
          </w:tcPr>
          <w:p w14:paraId="7EFF458A" w14:textId="77777777" w:rsidR="00D926A2" w:rsidRDefault="00000000">
            <w:r>
              <w:rPr>
                <w:b/>
                <w:bCs/>
              </w:rPr>
              <w:t>3</w:t>
            </w:r>
          </w:p>
        </w:tc>
        <w:tc>
          <w:tcPr>
            <w:tcW w:w="1135" w:type="dxa"/>
            <w:vMerge w:val="restart"/>
          </w:tcPr>
          <w:p w14:paraId="221BA8EF" w14:textId="77777777" w:rsidR="00D926A2" w:rsidRDefault="00000000">
            <w:r>
              <w:rPr>
                <w:b/>
                <w:bCs/>
              </w:rPr>
              <w:t>设备参数</w:t>
            </w:r>
          </w:p>
        </w:tc>
        <w:tc>
          <w:tcPr>
            <w:tcW w:w="2977" w:type="dxa"/>
          </w:tcPr>
          <w:p w14:paraId="1A2C9E96" w14:textId="77777777" w:rsidR="00D926A2" w:rsidRDefault="00000000">
            <w:r>
              <w:t xml:space="preserve">3.1 </w:t>
            </w:r>
            <w:r>
              <w:t>设备数据表（</w:t>
            </w:r>
            <w:r>
              <w:t>Datasheet</w:t>
            </w:r>
            <w:r>
              <w:t>）</w:t>
            </w:r>
          </w:p>
        </w:tc>
        <w:tc>
          <w:tcPr>
            <w:tcW w:w="1984" w:type="dxa"/>
          </w:tcPr>
          <w:p w14:paraId="3CCC9817" w14:textId="77777777" w:rsidR="00D926A2" w:rsidRDefault="00000000">
            <w:r>
              <w:t>必交（</w:t>
            </w:r>
            <w:r>
              <w:t>Excel/Word</w:t>
            </w:r>
            <w:r>
              <w:t>）</w:t>
            </w:r>
          </w:p>
        </w:tc>
        <w:tc>
          <w:tcPr>
            <w:tcW w:w="3686" w:type="dxa"/>
          </w:tcPr>
          <w:p w14:paraId="0FF37BA8" w14:textId="77777777" w:rsidR="00D926A2" w:rsidRDefault="00000000">
            <w:r>
              <w:t>含反应器、泵、塔器等（按设备位号排序）</w:t>
            </w:r>
          </w:p>
        </w:tc>
      </w:tr>
      <w:tr w:rsidR="00D926A2" w14:paraId="7CBA7245" w14:textId="77777777">
        <w:tc>
          <w:tcPr>
            <w:tcW w:w="709" w:type="dxa"/>
            <w:vMerge/>
          </w:tcPr>
          <w:p w14:paraId="24931A99" w14:textId="77777777" w:rsidR="00D926A2" w:rsidRDefault="00D926A2"/>
        </w:tc>
        <w:tc>
          <w:tcPr>
            <w:tcW w:w="1135" w:type="dxa"/>
            <w:vMerge/>
          </w:tcPr>
          <w:p w14:paraId="3A702976" w14:textId="77777777" w:rsidR="00D926A2" w:rsidRDefault="00D926A2"/>
        </w:tc>
        <w:tc>
          <w:tcPr>
            <w:tcW w:w="2977" w:type="dxa"/>
          </w:tcPr>
          <w:p w14:paraId="7BF37173" w14:textId="77777777" w:rsidR="00D926A2" w:rsidRDefault="00000000">
            <w:r>
              <w:t xml:space="preserve">3.2 </w:t>
            </w:r>
            <w:r>
              <w:t>设备汇总表（含位号</w:t>
            </w:r>
            <w:r>
              <w:t>/</w:t>
            </w:r>
            <w:r>
              <w:t>名称</w:t>
            </w:r>
            <w:r>
              <w:t>/</w:t>
            </w:r>
            <w:r>
              <w:t>规格）</w:t>
            </w:r>
          </w:p>
        </w:tc>
        <w:tc>
          <w:tcPr>
            <w:tcW w:w="1984" w:type="dxa"/>
          </w:tcPr>
          <w:p w14:paraId="455443F6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</w:tcPr>
          <w:p w14:paraId="4CBFFF85" w14:textId="77777777" w:rsidR="00D926A2" w:rsidRDefault="00000000">
            <w:r>
              <w:t>区分</w:t>
            </w:r>
            <w:proofErr w:type="gramStart"/>
            <w:r>
              <w:t>静设备</w:t>
            </w:r>
            <w:proofErr w:type="gramEnd"/>
            <w:r>
              <w:t>/</w:t>
            </w:r>
            <w:r>
              <w:t>动设备，标注材质（如</w:t>
            </w:r>
            <w:r>
              <w:t>316L</w:t>
            </w:r>
            <w:r>
              <w:t>）</w:t>
            </w:r>
          </w:p>
        </w:tc>
      </w:tr>
      <w:tr w:rsidR="00D926A2" w14:paraId="10342533" w14:textId="77777777">
        <w:tc>
          <w:tcPr>
            <w:tcW w:w="709" w:type="dxa"/>
            <w:vMerge/>
          </w:tcPr>
          <w:p w14:paraId="17BEC2EC" w14:textId="77777777" w:rsidR="00D926A2" w:rsidRDefault="00D926A2"/>
        </w:tc>
        <w:tc>
          <w:tcPr>
            <w:tcW w:w="1135" w:type="dxa"/>
            <w:vMerge/>
          </w:tcPr>
          <w:p w14:paraId="0C4882F9" w14:textId="77777777" w:rsidR="00D926A2" w:rsidRDefault="00D926A2"/>
        </w:tc>
        <w:tc>
          <w:tcPr>
            <w:tcW w:w="2977" w:type="dxa"/>
          </w:tcPr>
          <w:p w14:paraId="54D53684" w14:textId="77777777" w:rsidR="00D926A2" w:rsidRDefault="00000000">
            <w:r>
              <w:t xml:space="preserve">3.3 </w:t>
            </w:r>
            <w:r>
              <w:t>设备简图（非标设备）</w:t>
            </w:r>
          </w:p>
        </w:tc>
        <w:tc>
          <w:tcPr>
            <w:tcW w:w="1984" w:type="dxa"/>
          </w:tcPr>
          <w:p w14:paraId="1299384D" w14:textId="77777777" w:rsidR="00D926A2" w:rsidRDefault="00000000">
            <w:r>
              <w:t>选交（</w:t>
            </w:r>
            <w:r>
              <w:t>CAD</w:t>
            </w:r>
            <w:r>
              <w:t>）</w:t>
            </w:r>
          </w:p>
        </w:tc>
        <w:tc>
          <w:tcPr>
            <w:tcW w:w="3686" w:type="dxa"/>
          </w:tcPr>
          <w:p w14:paraId="1B11AD5A" w14:textId="77777777" w:rsidR="00D926A2" w:rsidRDefault="00000000">
            <w:r>
              <w:t>如反应器内部结构、</w:t>
            </w:r>
            <w:proofErr w:type="gramStart"/>
            <w:r>
              <w:t>塔盘布置图</w:t>
            </w:r>
            <w:proofErr w:type="gramEnd"/>
          </w:p>
        </w:tc>
      </w:tr>
      <w:tr w:rsidR="00D926A2" w14:paraId="4CC43789" w14:textId="77777777">
        <w:tc>
          <w:tcPr>
            <w:tcW w:w="709" w:type="dxa"/>
            <w:vMerge w:val="restart"/>
          </w:tcPr>
          <w:p w14:paraId="7BEF618C" w14:textId="77777777" w:rsidR="00D926A2" w:rsidRDefault="00000000"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</w:tcPr>
          <w:p w14:paraId="4A4E736F" w14:textId="77777777" w:rsidR="00D926A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安全与</w:t>
            </w:r>
          </w:p>
          <w:p w14:paraId="297E3C56" w14:textId="77777777" w:rsidR="00D926A2" w:rsidRDefault="00000000">
            <w:r>
              <w:rPr>
                <w:b/>
                <w:bCs/>
              </w:rPr>
              <w:t>环保</w:t>
            </w:r>
          </w:p>
        </w:tc>
        <w:tc>
          <w:tcPr>
            <w:tcW w:w="2977" w:type="dxa"/>
            <w:vAlign w:val="center"/>
          </w:tcPr>
          <w:p w14:paraId="6ADD681C" w14:textId="77777777" w:rsidR="00D926A2" w:rsidRDefault="00000000">
            <w:r>
              <w:t>4.1 HAZOP</w:t>
            </w:r>
            <w:r>
              <w:t>分析报告</w:t>
            </w:r>
          </w:p>
        </w:tc>
        <w:tc>
          <w:tcPr>
            <w:tcW w:w="1984" w:type="dxa"/>
          </w:tcPr>
          <w:p w14:paraId="4AEFF534" w14:textId="77777777" w:rsidR="00D926A2" w:rsidRDefault="00000000">
            <w:r>
              <w:t>必交（</w:t>
            </w:r>
            <w:r>
              <w:t>Word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729EAF9E" w14:textId="77777777" w:rsidR="00D926A2" w:rsidRDefault="00000000">
            <w:r>
              <w:t>含偏差</w:t>
            </w:r>
            <w:r>
              <w:t>/</w:t>
            </w:r>
            <w:r>
              <w:t>原因</w:t>
            </w:r>
            <w:r>
              <w:t>/</w:t>
            </w:r>
            <w:r>
              <w:t>后果</w:t>
            </w:r>
            <w:r>
              <w:t>/</w:t>
            </w:r>
            <w:r>
              <w:t>建议措施（按节点编号）</w:t>
            </w:r>
          </w:p>
        </w:tc>
      </w:tr>
      <w:tr w:rsidR="00D926A2" w14:paraId="4B7A2A7C" w14:textId="77777777">
        <w:tc>
          <w:tcPr>
            <w:tcW w:w="709" w:type="dxa"/>
            <w:vMerge/>
          </w:tcPr>
          <w:p w14:paraId="1E93556B" w14:textId="77777777" w:rsidR="00D926A2" w:rsidRDefault="00D926A2"/>
        </w:tc>
        <w:tc>
          <w:tcPr>
            <w:tcW w:w="1135" w:type="dxa"/>
            <w:vMerge/>
          </w:tcPr>
          <w:p w14:paraId="1540AAC3" w14:textId="77777777" w:rsidR="00D926A2" w:rsidRDefault="00D926A2"/>
        </w:tc>
        <w:tc>
          <w:tcPr>
            <w:tcW w:w="2977" w:type="dxa"/>
            <w:vAlign w:val="center"/>
          </w:tcPr>
          <w:p w14:paraId="6CE3B9DA" w14:textId="77777777" w:rsidR="00D926A2" w:rsidRDefault="00000000">
            <w:r>
              <w:t xml:space="preserve">4.2 </w:t>
            </w:r>
            <w:r>
              <w:t>安全仪表系统（</w:t>
            </w:r>
            <w:r>
              <w:t>SIS</w:t>
            </w:r>
            <w:r>
              <w:t>）配置表</w:t>
            </w:r>
          </w:p>
        </w:tc>
        <w:tc>
          <w:tcPr>
            <w:tcW w:w="1984" w:type="dxa"/>
          </w:tcPr>
          <w:p w14:paraId="775DD72E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</w:tcPr>
          <w:p w14:paraId="6614EAA2" w14:textId="77777777" w:rsidR="00D926A2" w:rsidRDefault="00000000">
            <w:r>
              <w:t>标注</w:t>
            </w:r>
            <w:r>
              <w:t>SIL</w:t>
            </w:r>
            <w:r>
              <w:t>等级（如</w:t>
            </w:r>
            <w:r>
              <w:t>SIL2</w:t>
            </w:r>
            <w:r>
              <w:t>）、</w:t>
            </w:r>
            <w:proofErr w:type="gramStart"/>
            <w:r>
              <w:t>联锁</w:t>
            </w:r>
            <w:proofErr w:type="gramEnd"/>
            <w:r>
              <w:t>逻辑（</w:t>
            </w:r>
            <w:r>
              <w:t>TSHH</w:t>
            </w:r>
            <w:r>
              <w:t>动作）</w:t>
            </w:r>
          </w:p>
        </w:tc>
      </w:tr>
      <w:tr w:rsidR="00D926A2" w14:paraId="59562B77" w14:textId="77777777">
        <w:tc>
          <w:tcPr>
            <w:tcW w:w="709" w:type="dxa"/>
            <w:vMerge/>
          </w:tcPr>
          <w:p w14:paraId="28BCA486" w14:textId="77777777" w:rsidR="00D926A2" w:rsidRDefault="00D926A2"/>
        </w:tc>
        <w:tc>
          <w:tcPr>
            <w:tcW w:w="1135" w:type="dxa"/>
            <w:vMerge/>
          </w:tcPr>
          <w:p w14:paraId="68007B79" w14:textId="77777777" w:rsidR="00D926A2" w:rsidRDefault="00D926A2"/>
        </w:tc>
        <w:tc>
          <w:tcPr>
            <w:tcW w:w="2977" w:type="dxa"/>
            <w:vAlign w:val="center"/>
          </w:tcPr>
          <w:p w14:paraId="758DC624" w14:textId="77777777" w:rsidR="00D926A2" w:rsidRDefault="00000000">
            <w:r>
              <w:t xml:space="preserve">4.3 </w:t>
            </w:r>
            <w:r>
              <w:t>环保数据表（三废排放）</w:t>
            </w:r>
          </w:p>
        </w:tc>
        <w:tc>
          <w:tcPr>
            <w:tcW w:w="1984" w:type="dxa"/>
            <w:vAlign w:val="center"/>
          </w:tcPr>
          <w:p w14:paraId="5AF75693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</w:tcPr>
          <w:p w14:paraId="5DC13D36" w14:textId="77777777" w:rsidR="00D926A2" w:rsidRDefault="00000000">
            <w:r>
              <w:t>废气排放浓度、废水</w:t>
            </w:r>
            <w:r>
              <w:t>COD</w:t>
            </w:r>
            <w:r>
              <w:t>值（符合</w:t>
            </w:r>
            <w:r>
              <w:t>GB</w:t>
            </w:r>
            <w:r>
              <w:t>标准）</w:t>
            </w:r>
          </w:p>
        </w:tc>
      </w:tr>
      <w:tr w:rsidR="00D926A2" w14:paraId="12FC28A6" w14:textId="77777777">
        <w:tc>
          <w:tcPr>
            <w:tcW w:w="709" w:type="dxa"/>
            <w:vMerge w:val="restart"/>
          </w:tcPr>
          <w:p w14:paraId="09A1D8BF" w14:textId="77777777" w:rsidR="00D926A2" w:rsidRDefault="00000000">
            <w:r>
              <w:rPr>
                <w:b/>
                <w:bCs/>
              </w:rPr>
              <w:t>5</w:t>
            </w:r>
          </w:p>
        </w:tc>
        <w:tc>
          <w:tcPr>
            <w:tcW w:w="1135" w:type="dxa"/>
            <w:vMerge w:val="restart"/>
          </w:tcPr>
          <w:p w14:paraId="5297A505" w14:textId="77777777" w:rsidR="00D926A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控制与</w:t>
            </w:r>
          </w:p>
          <w:p w14:paraId="2104BC8E" w14:textId="77777777" w:rsidR="00D926A2" w:rsidRDefault="00000000">
            <w:r>
              <w:rPr>
                <w:b/>
                <w:bCs/>
              </w:rPr>
              <w:t>操作</w:t>
            </w:r>
          </w:p>
        </w:tc>
        <w:tc>
          <w:tcPr>
            <w:tcW w:w="2977" w:type="dxa"/>
            <w:vAlign w:val="center"/>
          </w:tcPr>
          <w:p w14:paraId="4DC24AA8" w14:textId="77777777" w:rsidR="00D926A2" w:rsidRDefault="00000000">
            <w:r>
              <w:t xml:space="preserve">5.1 </w:t>
            </w:r>
            <w:r>
              <w:t>控制方案说明</w:t>
            </w:r>
          </w:p>
        </w:tc>
        <w:tc>
          <w:tcPr>
            <w:tcW w:w="1984" w:type="dxa"/>
            <w:vAlign w:val="center"/>
          </w:tcPr>
          <w:p w14:paraId="31B6FC47" w14:textId="77777777" w:rsidR="00D926A2" w:rsidRDefault="00000000">
            <w:r>
              <w:t>必交（</w:t>
            </w:r>
            <w:r>
              <w:t>Word</w:t>
            </w:r>
            <w:r>
              <w:t>）</w:t>
            </w:r>
          </w:p>
        </w:tc>
        <w:tc>
          <w:tcPr>
            <w:tcW w:w="3686" w:type="dxa"/>
          </w:tcPr>
          <w:p w14:paraId="53F90330" w14:textId="77777777" w:rsidR="00D926A2" w:rsidRDefault="00000000">
            <w:r>
              <w:t>关键控制点（</w:t>
            </w:r>
            <w:r>
              <w:t>CCP</w:t>
            </w:r>
            <w:r>
              <w:t>）及</w:t>
            </w:r>
            <w:r>
              <w:t>PID</w:t>
            </w:r>
            <w:r>
              <w:t>参数（如</w:t>
            </w:r>
            <w:r>
              <w:t>P=50%</w:t>
            </w:r>
            <w:r>
              <w:t>）</w:t>
            </w:r>
          </w:p>
        </w:tc>
      </w:tr>
      <w:tr w:rsidR="00D926A2" w14:paraId="31DB1CFD" w14:textId="77777777">
        <w:tc>
          <w:tcPr>
            <w:tcW w:w="709" w:type="dxa"/>
            <w:vMerge/>
          </w:tcPr>
          <w:p w14:paraId="4F344004" w14:textId="77777777" w:rsidR="00D926A2" w:rsidRDefault="00D926A2"/>
        </w:tc>
        <w:tc>
          <w:tcPr>
            <w:tcW w:w="1135" w:type="dxa"/>
            <w:vMerge/>
          </w:tcPr>
          <w:p w14:paraId="2288B41E" w14:textId="77777777" w:rsidR="00D926A2" w:rsidRDefault="00D926A2"/>
        </w:tc>
        <w:tc>
          <w:tcPr>
            <w:tcW w:w="2977" w:type="dxa"/>
            <w:vAlign w:val="center"/>
          </w:tcPr>
          <w:p w14:paraId="7172B47E" w14:textId="77777777" w:rsidR="00D926A2" w:rsidRDefault="00000000">
            <w:r>
              <w:t xml:space="preserve">5.2 </w:t>
            </w:r>
            <w:r>
              <w:t>操作手册（开车</w:t>
            </w:r>
            <w:r>
              <w:t>/</w:t>
            </w:r>
            <w:r>
              <w:t>停车</w:t>
            </w:r>
            <w:r>
              <w:t>/</w:t>
            </w:r>
            <w:r>
              <w:t>事故处理）</w:t>
            </w:r>
            <w:r>
              <w:rPr>
                <w:rFonts w:hint="eastAsia"/>
              </w:rPr>
              <w:t>、分析化验手册、材料手册</w:t>
            </w:r>
          </w:p>
        </w:tc>
        <w:tc>
          <w:tcPr>
            <w:tcW w:w="1984" w:type="dxa"/>
            <w:vAlign w:val="center"/>
          </w:tcPr>
          <w:p w14:paraId="58833E8F" w14:textId="77777777" w:rsidR="00D926A2" w:rsidRDefault="00000000">
            <w:r>
              <w:t>选交（</w:t>
            </w:r>
            <w:r>
              <w:t>Word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3E03C64C" w14:textId="77777777" w:rsidR="00D926A2" w:rsidRDefault="00000000">
            <w:r>
              <w:t>含步骤时序图、应急响应流程</w:t>
            </w:r>
          </w:p>
        </w:tc>
      </w:tr>
      <w:tr w:rsidR="00D926A2" w14:paraId="46DF0D09" w14:textId="77777777">
        <w:tc>
          <w:tcPr>
            <w:tcW w:w="709" w:type="dxa"/>
            <w:vMerge w:val="restart"/>
            <w:vAlign w:val="center"/>
          </w:tcPr>
          <w:p w14:paraId="2E9747BC" w14:textId="77777777" w:rsidR="00D926A2" w:rsidRDefault="00000000"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vMerge w:val="restart"/>
            <w:vAlign w:val="center"/>
          </w:tcPr>
          <w:p w14:paraId="5E0E2FCB" w14:textId="77777777" w:rsidR="00D926A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计算书</w:t>
            </w:r>
          </w:p>
          <w:p w14:paraId="7CA7CE0F" w14:textId="77777777" w:rsidR="00D926A2" w:rsidRDefault="00000000">
            <w:r>
              <w:rPr>
                <w:b/>
                <w:bCs/>
              </w:rPr>
              <w:t>与验证</w:t>
            </w:r>
          </w:p>
        </w:tc>
        <w:tc>
          <w:tcPr>
            <w:tcW w:w="2977" w:type="dxa"/>
            <w:vAlign w:val="center"/>
          </w:tcPr>
          <w:p w14:paraId="4C9922B0" w14:textId="77777777" w:rsidR="00D926A2" w:rsidRDefault="00000000">
            <w:r>
              <w:t xml:space="preserve">6.1 </w:t>
            </w:r>
            <w:r>
              <w:t>物料平衡计算书</w:t>
            </w:r>
          </w:p>
        </w:tc>
        <w:tc>
          <w:tcPr>
            <w:tcW w:w="1984" w:type="dxa"/>
            <w:vAlign w:val="center"/>
          </w:tcPr>
          <w:p w14:paraId="29D4A2EA" w14:textId="77777777" w:rsidR="00D926A2" w:rsidRDefault="00000000">
            <w:r>
              <w:t>必交（</w:t>
            </w:r>
            <w:r>
              <w:t>Excel/PDF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5D7AB0D7" w14:textId="77777777" w:rsidR="00D926A2" w:rsidRDefault="00000000">
            <w:r>
              <w:t>附</w:t>
            </w:r>
            <w:r>
              <w:t>Aspen/HYSYS</w:t>
            </w:r>
            <w:r>
              <w:t>模拟文件（</w:t>
            </w:r>
            <w:r>
              <w:t>.</w:t>
            </w:r>
            <w:proofErr w:type="spellStart"/>
            <w:r>
              <w:t>apw</w:t>
            </w:r>
            <w:proofErr w:type="spellEnd"/>
            <w:r>
              <w:t>/.</w:t>
            </w:r>
            <w:proofErr w:type="spellStart"/>
            <w:r>
              <w:t>hsc</w:t>
            </w:r>
            <w:proofErr w:type="spellEnd"/>
            <w:r>
              <w:t>）</w:t>
            </w:r>
          </w:p>
        </w:tc>
      </w:tr>
      <w:tr w:rsidR="00D926A2" w14:paraId="7EE5F544" w14:textId="77777777">
        <w:tc>
          <w:tcPr>
            <w:tcW w:w="709" w:type="dxa"/>
            <w:vMerge/>
          </w:tcPr>
          <w:p w14:paraId="48D784CB" w14:textId="77777777" w:rsidR="00D926A2" w:rsidRDefault="00D926A2"/>
        </w:tc>
        <w:tc>
          <w:tcPr>
            <w:tcW w:w="1135" w:type="dxa"/>
            <w:vMerge/>
          </w:tcPr>
          <w:p w14:paraId="0F0E3791" w14:textId="77777777" w:rsidR="00D926A2" w:rsidRDefault="00D926A2"/>
        </w:tc>
        <w:tc>
          <w:tcPr>
            <w:tcW w:w="2977" w:type="dxa"/>
            <w:vAlign w:val="center"/>
          </w:tcPr>
          <w:p w14:paraId="2F7664A8" w14:textId="77777777" w:rsidR="00D926A2" w:rsidRDefault="00000000">
            <w:r>
              <w:t xml:space="preserve">6.2 </w:t>
            </w:r>
            <w:r>
              <w:t>设备计算书（如换热器传热计算）</w:t>
            </w:r>
          </w:p>
        </w:tc>
        <w:tc>
          <w:tcPr>
            <w:tcW w:w="1984" w:type="dxa"/>
            <w:vAlign w:val="center"/>
          </w:tcPr>
          <w:p w14:paraId="6C005699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6407160E" w14:textId="77777777" w:rsidR="00D926A2" w:rsidRDefault="00000000">
            <w:r>
              <w:t>计算过程需包含公式、数据代入、结果校核</w:t>
            </w:r>
          </w:p>
        </w:tc>
      </w:tr>
      <w:tr w:rsidR="00D926A2" w14:paraId="4DDCA859" w14:textId="77777777">
        <w:tc>
          <w:tcPr>
            <w:tcW w:w="709" w:type="dxa"/>
            <w:vMerge/>
          </w:tcPr>
          <w:p w14:paraId="56FF3E44" w14:textId="77777777" w:rsidR="00D926A2" w:rsidRDefault="00D926A2"/>
        </w:tc>
        <w:tc>
          <w:tcPr>
            <w:tcW w:w="1135" w:type="dxa"/>
            <w:vMerge/>
          </w:tcPr>
          <w:p w14:paraId="1904AD9E" w14:textId="77777777" w:rsidR="00D926A2" w:rsidRDefault="00D926A2"/>
        </w:tc>
        <w:tc>
          <w:tcPr>
            <w:tcW w:w="2977" w:type="dxa"/>
            <w:vAlign w:val="center"/>
          </w:tcPr>
          <w:p w14:paraId="638543FD" w14:textId="77777777" w:rsidR="00D926A2" w:rsidRDefault="00000000">
            <w:r>
              <w:t xml:space="preserve">6.3 </w:t>
            </w:r>
            <w:r>
              <w:t>安全泄放计算书（安全阀</w:t>
            </w:r>
            <w:r>
              <w:t>/</w:t>
            </w:r>
            <w:r>
              <w:t>爆破片）</w:t>
            </w:r>
          </w:p>
        </w:tc>
        <w:tc>
          <w:tcPr>
            <w:tcW w:w="1984" w:type="dxa"/>
            <w:vAlign w:val="center"/>
          </w:tcPr>
          <w:p w14:paraId="0A8E2697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0A6B34FE" w14:textId="77777777" w:rsidR="00D926A2" w:rsidRDefault="00000000">
            <w:r>
              <w:t>按</w:t>
            </w:r>
            <w:r>
              <w:t>API 520/521</w:t>
            </w:r>
            <w:r>
              <w:t>标准计算泄放量</w:t>
            </w:r>
          </w:p>
        </w:tc>
      </w:tr>
      <w:tr w:rsidR="00D926A2" w14:paraId="0E116B3C" w14:textId="77777777">
        <w:tc>
          <w:tcPr>
            <w:tcW w:w="709" w:type="dxa"/>
            <w:vMerge w:val="restart"/>
            <w:vAlign w:val="center"/>
          </w:tcPr>
          <w:p w14:paraId="25334164" w14:textId="77777777" w:rsidR="00D926A2" w:rsidRDefault="00000000">
            <w:r>
              <w:rPr>
                <w:b/>
                <w:bCs/>
              </w:rPr>
              <w:t>7</w:t>
            </w:r>
          </w:p>
        </w:tc>
        <w:tc>
          <w:tcPr>
            <w:tcW w:w="1135" w:type="dxa"/>
            <w:vMerge w:val="restart"/>
            <w:vAlign w:val="center"/>
          </w:tcPr>
          <w:p w14:paraId="2438CA5F" w14:textId="77777777" w:rsidR="00D926A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交付与</w:t>
            </w:r>
          </w:p>
          <w:p w14:paraId="3A6051C0" w14:textId="77777777" w:rsidR="00D926A2" w:rsidRDefault="00000000">
            <w:r>
              <w:rPr>
                <w:b/>
                <w:bCs/>
              </w:rPr>
              <w:t>接口</w:t>
            </w:r>
          </w:p>
        </w:tc>
        <w:tc>
          <w:tcPr>
            <w:tcW w:w="2977" w:type="dxa"/>
            <w:vAlign w:val="center"/>
          </w:tcPr>
          <w:p w14:paraId="1C2D03FA" w14:textId="77777777" w:rsidR="00D926A2" w:rsidRDefault="00000000">
            <w:r>
              <w:t xml:space="preserve">7.1 </w:t>
            </w:r>
            <w:r>
              <w:t>设计包版本说明与修改记录</w:t>
            </w:r>
          </w:p>
        </w:tc>
        <w:tc>
          <w:tcPr>
            <w:tcW w:w="1984" w:type="dxa"/>
            <w:vAlign w:val="center"/>
          </w:tcPr>
          <w:p w14:paraId="05FE3D67" w14:textId="77777777" w:rsidR="00D926A2" w:rsidRDefault="00000000">
            <w:r>
              <w:t>必交（</w:t>
            </w:r>
            <w:r>
              <w:t>Word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05865903" w14:textId="77777777" w:rsidR="00D926A2" w:rsidRDefault="00000000">
            <w:r>
              <w:t>标注版本号（</w:t>
            </w:r>
            <w:r>
              <w:t>Rev 1.0</w:t>
            </w:r>
            <w:r>
              <w:t>）、修改日期、审批人</w:t>
            </w:r>
          </w:p>
        </w:tc>
      </w:tr>
      <w:tr w:rsidR="00D926A2" w14:paraId="230B551A" w14:textId="77777777">
        <w:tc>
          <w:tcPr>
            <w:tcW w:w="709" w:type="dxa"/>
            <w:vMerge/>
          </w:tcPr>
          <w:p w14:paraId="17F1E89B" w14:textId="77777777" w:rsidR="00D926A2" w:rsidRDefault="00D926A2"/>
        </w:tc>
        <w:tc>
          <w:tcPr>
            <w:tcW w:w="1135" w:type="dxa"/>
            <w:vMerge/>
          </w:tcPr>
          <w:p w14:paraId="36754FA3" w14:textId="77777777" w:rsidR="00D926A2" w:rsidRDefault="00D926A2"/>
        </w:tc>
        <w:tc>
          <w:tcPr>
            <w:tcW w:w="2977" w:type="dxa"/>
            <w:vAlign w:val="center"/>
          </w:tcPr>
          <w:p w14:paraId="4D7CE513" w14:textId="77777777" w:rsidR="00D926A2" w:rsidRDefault="00000000">
            <w:r>
              <w:t xml:space="preserve">7.2 </w:t>
            </w:r>
            <w:r>
              <w:t>与下游专业接口文件（土建</w:t>
            </w:r>
            <w:r>
              <w:t>/</w:t>
            </w:r>
            <w:r>
              <w:t>电气）</w:t>
            </w:r>
          </w:p>
        </w:tc>
        <w:tc>
          <w:tcPr>
            <w:tcW w:w="1984" w:type="dxa"/>
            <w:vAlign w:val="center"/>
          </w:tcPr>
          <w:p w14:paraId="4B6CE0F8" w14:textId="77777777" w:rsidR="00D926A2" w:rsidRDefault="00000000">
            <w:r>
              <w:t>必交（</w:t>
            </w:r>
            <w:r>
              <w:t>Excel</w:t>
            </w:r>
            <w:r>
              <w:t>）</w:t>
            </w:r>
          </w:p>
        </w:tc>
        <w:tc>
          <w:tcPr>
            <w:tcW w:w="3686" w:type="dxa"/>
            <w:vAlign w:val="center"/>
          </w:tcPr>
          <w:p w14:paraId="2AFF667B" w14:textId="77777777" w:rsidR="00D926A2" w:rsidRDefault="00000000">
            <w:r>
              <w:t>如设备基础荷载表、电机功率需求表</w:t>
            </w:r>
          </w:p>
        </w:tc>
      </w:tr>
    </w:tbl>
    <w:p w14:paraId="249CCECB" w14:textId="77777777" w:rsidR="00D926A2" w:rsidRDefault="00D926A2">
      <w:pPr>
        <w:spacing w:line="480" w:lineRule="exact"/>
        <w:ind w:firstLineChars="200" w:firstLine="480"/>
        <w:rPr>
          <w:sz w:val="24"/>
          <w:szCs w:val="24"/>
        </w:rPr>
      </w:pPr>
    </w:p>
    <w:p w14:paraId="419E2A9B" w14:textId="77777777" w:rsidR="00D926A2" w:rsidRDefault="00D926A2">
      <w:pPr>
        <w:spacing w:line="480" w:lineRule="exact"/>
        <w:ind w:firstLineChars="200" w:firstLine="480"/>
        <w:rPr>
          <w:sz w:val="24"/>
          <w:szCs w:val="24"/>
        </w:rPr>
      </w:pPr>
    </w:p>
    <w:p w14:paraId="3B83622F" w14:textId="77777777" w:rsidR="00D926A2" w:rsidRDefault="00D926A2">
      <w:pPr>
        <w:spacing w:line="480" w:lineRule="exact"/>
        <w:ind w:firstLineChars="200" w:firstLine="480"/>
        <w:rPr>
          <w:sz w:val="24"/>
          <w:szCs w:val="24"/>
        </w:rPr>
      </w:pPr>
    </w:p>
    <w:sectPr w:rsidR="00D9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xMjE0ZWRmNGVlZjE2NTUxNzI3N2RmNWRjZjYyNmUifQ=="/>
  </w:docVars>
  <w:rsids>
    <w:rsidRoot w:val="003B3687"/>
    <w:rsid w:val="002A14BD"/>
    <w:rsid w:val="003B3687"/>
    <w:rsid w:val="005761FA"/>
    <w:rsid w:val="005D73AE"/>
    <w:rsid w:val="006952C6"/>
    <w:rsid w:val="00722D8A"/>
    <w:rsid w:val="00903790"/>
    <w:rsid w:val="009A2E60"/>
    <w:rsid w:val="009C5BDF"/>
    <w:rsid w:val="00CF29BF"/>
    <w:rsid w:val="00D926A2"/>
    <w:rsid w:val="00ED782D"/>
    <w:rsid w:val="00FA2763"/>
    <w:rsid w:val="06625B74"/>
    <w:rsid w:val="06983A0C"/>
    <w:rsid w:val="080479A0"/>
    <w:rsid w:val="15A26AE2"/>
    <w:rsid w:val="1C8C7198"/>
    <w:rsid w:val="1F2B52A7"/>
    <w:rsid w:val="23121F25"/>
    <w:rsid w:val="243F6F2B"/>
    <w:rsid w:val="25C93170"/>
    <w:rsid w:val="271511AC"/>
    <w:rsid w:val="2BEC66B7"/>
    <w:rsid w:val="2D1F2E2C"/>
    <w:rsid w:val="33CF3470"/>
    <w:rsid w:val="39275A03"/>
    <w:rsid w:val="46466E9B"/>
    <w:rsid w:val="4CFD6A37"/>
    <w:rsid w:val="54371016"/>
    <w:rsid w:val="559F2DFA"/>
    <w:rsid w:val="6EE42C42"/>
    <w:rsid w:val="71154DC2"/>
    <w:rsid w:val="7AA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97678"/>
  <w15:docId w15:val="{9F333852-28AF-48C9-B11B-08C8A22C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802</Characters>
  <Application>Microsoft Office Word</Application>
  <DocSecurity>0</DocSecurity>
  <Lines>100</Lines>
  <Paragraphs>104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lenovo</cp:lastModifiedBy>
  <cp:revision>3</cp:revision>
  <dcterms:created xsi:type="dcterms:W3CDTF">2023-12-20T02:25:00Z</dcterms:created>
  <dcterms:modified xsi:type="dcterms:W3CDTF">2026-01-19T02:13:00Z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BFC538BF2DC345D09F2A553B62A743B6_12</vt:lpwstr>
  </property>
  <property fmtid="{D5CDD505-2E9C-101B-9397-08002B2CF9AE}" pid="4" name="KSOTemplateDocerSaveRecord">
    <vt:lpwstr>eyJoZGlkIjoiZmE5NWZjNGNmYzgzMzRhNmQ0ZmI2MTJiYzkwOWI1ZjUiLCJ1c2VySWQiOiI1MjUwOTgxMjMifQ==</vt:lpwstr>
  </property>
</Properties>
</file>